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920" w:rsidRPr="00B55920" w:rsidRDefault="00B55920">
      <w:pPr>
        <w:rPr>
          <w:rFonts w:ascii="Arial" w:hAnsi="Arial" w:cs="Arial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993"/>
        <w:gridCol w:w="1559"/>
        <w:gridCol w:w="1541"/>
        <w:gridCol w:w="2000"/>
        <w:gridCol w:w="2000"/>
      </w:tblGrid>
      <w:tr w:rsidR="00B55920" w:rsidRPr="00B55920" w:rsidTr="000554CC"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B55920" w:rsidRPr="00B55920" w:rsidRDefault="00B55920" w:rsidP="00B55920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r w:rsidRPr="00B55920">
              <w:rPr>
                <w:rFonts w:ascii="Arial" w:hAnsi="Arial" w:cs="Arial"/>
                <w:b/>
              </w:rPr>
              <w:t>Názov a popis položky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55920" w:rsidRPr="00B55920" w:rsidRDefault="00B55920" w:rsidP="00B55920">
            <w:pPr>
              <w:jc w:val="center"/>
              <w:rPr>
                <w:rFonts w:ascii="Arial" w:hAnsi="Arial" w:cs="Arial"/>
                <w:b/>
              </w:rPr>
            </w:pPr>
            <w:r w:rsidRPr="00B55920">
              <w:rPr>
                <w:rFonts w:ascii="Arial" w:hAnsi="Arial" w:cs="Arial"/>
                <w:b/>
              </w:rPr>
              <w:t>mj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55920" w:rsidRPr="00B55920" w:rsidRDefault="00B55920" w:rsidP="00B55920">
            <w:pPr>
              <w:jc w:val="center"/>
              <w:rPr>
                <w:rFonts w:ascii="Arial" w:hAnsi="Arial" w:cs="Arial"/>
                <w:b/>
              </w:rPr>
            </w:pPr>
            <w:r w:rsidRPr="00B55920">
              <w:rPr>
                <w:rFonts w:ascii="Arial" w:hAnsi="Arial" w:cs="Arial"/>
                <w:b/>
              </w:rPr>
              <w:t>Cena za mj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:rsidR="00B55920" w:rsidRPr="00B55920" w:rsidRDefault="00B55920" w:rsidP="00B55920">
            <w:pPr>
              <w:jc w:val="center"/>
              <w:rPr>
                <w:rFonts w:ascii="Arial" w:hAnsi="Arial" w:cs="Arial"/>
                <w:b/>
              </w:rPr>
            </w:pPr>
            <w:r w:rsidRPr="00B55920">
              <w:rPr>
                <w:rFonts w:ascii="Arial" w:hAnsi="Arial" w:cs="Arial"/>
                <w:b/>
              </w:rPr>
              <w:t>počet mj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:rsidR="00B55920" w:rsidRPr="00B55920" w:rsidRDefault="00B55920" w:rsidP="00B55920">
            <w:pPr>
              <w:jc w:val="center"/>
              <w:rPr>
                <w:rFonts w:ascii="Arial" w:hAnsi="Arial" w:cs="Arial"/>
                <w:b/>
              </w:rPr>
            </w:pPr>
            <w:r w:rsidRPr="00B55920">
              <w:rPr>
                <w:rFonts w:ascii="Arial" w:hAnsi="Arial" w:cs="Arial"/>
                <w:b/>
              </w:rPr>
              <w:t>Cena spolu  za mj bez DPH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:rsidR="00B55920" w:rsidRPr="00B55920" w:rsidRDefault="00B55920" w:rsidP="00B55920">
            <w:pPr>
              <w:jc w:val="center"/>
              <w:rPr>
                <w:rFonts w:ascii="Arial" w:hAnsi="Arial" w:cs="Arial"/>
                <w:b/>
              </w:rPr>
            </w:pPr>
            <w:r w:rsidRPr="00B55920">
              <w:rPr>
                <w:rFonts w:ascii="Arial" w:hAnsi="Arial" w:cs="Arial"/>
                <w:b/>
              </w:rPr>
              <w:t>Cena spolu za mj s DPH</w:t>
            </w:r>
          </w:p>
        </w:tc>
      </w:tr>
      <w:tr w:rsidR="00151688" w:rsidRPr="00B55920" w:rsidTr="000554CC">
        <w:tc>
          <w:tcPr>
            <w:tcW w:w="3964" w:type="dxa"/>
          </w:tcPr>
          <w:p w:rsidR="00151688" w:rsidRPr="00B55920" w:rsidRDefault="00151688" w:rsidP="00151688">
            <w:pPr>
              <w:rPr>
                <w:rFonts w:ascii="Arial" w:hAnsi="Arial" w:cs="Arial"/>
                <w:sz w:val="20"/>
                <w:szCs w:val="20"/>
              </w:rPr>
            </w:pPr>
            <w:r w:rsidRPr="00B55920">
              <w:rPr>
                <w:rFonts w:ascii="Arial" w:hAnsi="Arial" w:cs="Arial"/>
                <w:sz w:val="20"/>
                <w:szCs w:val="20"/>
              </w:rPr>
              <w:t xml:space="preserve">Dresy – futbal GIOVA </w:t>
            </w:r>
            <w:proofErr w:type="spellStart"/>
            <w:r w:rsidRPr="00B55920">
              <w:rPr>
                <w:rFonts w:ascii="Arial" w:hAnsi="Arial" w:cs="Arial"/>
                <w:sz w:val="20"/>
                <w:szCs w:val="20"/>
              </w:rPr>
              <w:t>Campo</w:t>
            </w:r>
            <w:proofErr w:type="spellEnd"/>
            <w:r w:rsidRPr="00B559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55920">
              <w:rPr>
                <w:rFonts w:ascii="Arial" w:hAnsi="Arial" w:cs="Arial"/>
                <w:sz w:val="20"/>
                <w:szCs w:val="20"/>
              </w:rPr>
              <w:t>Fluo</w:t>
            </w:r>
            <w:proofErr w:type="spellEnd"/>
            <w:r w:rsidRPr="00B55920">
              <w:rPr>
                <w:rFonts w:ascii="Arial" w:hAnsi="Arial" w:cs="Arial"/>
                <w:sz w:val="20"/>
                <w:szCs w:val="20"/>
              </w:rPr>
              <w:t xml:space="preserve">, alebo ekvivalent. </w:t>
            </w:r>
          </w:p>
          <w:p w:rsidR="00151688" w:rsidRPr="00B55920" w:rsidRDefault="00151688" w:rsidP="00151688">
            <w:pPr>
              <w:rPr>
                <w:rFonts w:ascii="Arial" w:hAnsi="Arial" w:cs="Arial"/>
                <w:sz w:val="20"/>
                <w:szCs w:val="20"/>
              </w:rPr>
            </w:pPr>
            <w:r w:rsidRPr="00B55920">
              <w:rPr>
                <w:rFonts w:ascii="Arial" w:hAnsi="Arial" w:cs="Arial"/>
                <w:sz w:val="20"/>
                <w:szCs w:val="20"/>
              </w:rPr>
              <w:t>Futbalový set pre dospelých, dres + šortky. Rýchloschnúci funkčný materiál dry fit.</w:t>
            </w:r>
          </w:p>
        </w:tc>
        <w:tc>
          <w:tcPr>
            <w:tcW w:w="993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559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000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</w:tr>
      <w:tr w:rsidR="00151688" w:rsidRPr="00B55920" w:rsidTr="000554CC">
        <w:tc>
          <w:tcPr>
            <w:tcW w:w="3964" w:type="dxa"/>
          </w:tcPr>
          <w:p w:rsidR="00151688" w:rsidRPr="00B55920" w:rsidRDefault="00151688" w:rsidP="00151688">
            <w:pPr>
              <w:rPr>
                <w:rFonts w:ascii="Arial" w:hAnsi="Arial" w:cs="Arial"/>
                <w:sz w:val="20"/>
                <w:szCs w:val="20"/>
              </w:rPr>
            </w:pPr>
            <w:r w:rsidRPr="005550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Lopty – futbal. Futbalová Nike STRK  </w:t>
            </w:r>
            <w:proofErr w:type="spellStart"/>
            <w:r w:rsidRPr="0055500A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</w:t>
            </w:r>
            <w:proofErr w:type="spellEnd"/>
            <w:r w:rsidRPr="005550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500A">
              <w:rPr>
                <w:rFonts w:ascii="Arial" w:hAnsi="Arial" w:cs="Arial"/>
                <w:color w:val="000000" w:themeColor="text1"/>
                <w:sz w:val="20"/>
                <w:szCs w:val="20"/>
              </w:rPr>
              <w:t>Pack</w:t>
            </w:r>
            <w:proofErr w:type="spellEnd"/>
            <w:r w:rsidRPr="005550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SC3496 100 alebo ekvivalent,  lopta vhodná na tréningové a rekreačné účely.</w:t>
            </w:r>
          </w:p>
        </w:tc>
        <w:tc>
          <w:tcPr>
            <w:tcW w:w="993" w:type="dxa"/>
            <w:vAlign w:val="center"/>
          </w:tcPr>
          <w:p w:rsidR="00151688" w:rsidRDefault="00151688" w:rsidP="00151688">
            <w:pPr>
              <w:jc w:val="center"/>
            </w:pPr>
            <w:r w:rsidRPr="001A20D2">
              <w:rPr>
                <w:rFonts w:ascii="Arial" w:hAnsi="Arial" w:cs="Arial"/>
              </w:rPr>
              <w:t>ks</w:t>
            </w:r>
          </w:p>
        </w:tc>
        <w:tc>
          <w:tcPr>
            <w:tcW w:w="1559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  <w:r w:rsidRPr="000554CC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2000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</w:tr>
      <w:tr w:rsidR="00151688" w:rsidRPr="00B55920" w:rsidTr="000554CC">
        <w:tc>
          <w:tcPr>
            <w:tcW w:w="3964" w:type="dxa"/>
          </w:tcPr>
          <w:p w:rsidR="00151688" w:rsidRPr="00B55920" w:rsidRDefault="00151688" w:rsidP="00151688">
            <w:pPr>
              <w:rPr>
                <w:rFonts w:ascii="Arial" w:hAnsi="Arial" w:cs="Arial"/>
                <w:sz w:val="20"/>
                <w:szCs w:val="20"/>
              </w:rPr>
            </w:pPr>
            <w:r w:rsidRPr="00B55920">
              <w:rPr>
                <w:rFonts w:ascii="Arial" w:hAnsi="Arial" w:cs="Arial"/>
                <w:sz w:val="20"/>
                <w:szCs w:val="20"/>
              </w:rPr>
              <w:t xml:space="preserve">Tréningové bránky EXIT </w:t>
            </w:r>
            <w:proofErr w:type="spellStart"/>
            <w:r w:rsidRPr="00B55920">
              <w:rPr>
                <w:rFonts w:ascii="Arial" w:hAnsi="Arial" w:cs="Arial"/>
                <w:sz w:val="20"/>
                <w:szCs w:val="20"/>
              </w:rPr>
              <w:t>Scala</w:t>
            </w:r>
            <w:proofErr w:type="spellEnd"/>
            <w:r w:rsidRPr="00B55920">
              <w:rPr>
                <w:rFonts w:ascii="Arial" w:hAnsi="Arial" w:cs="Arial"/>
                <w:sz w:val="20"/>
                <w:szCs w:val="20"/>
              </w:rPr>
              <w:t xml:space="preserve"> – futbal alebo ekvivalent.</w:t>
            </w:r>
          </w:p>
          <w:p w:rsidR="00151688" w:rsidRPr="00B55920" w:rsidRDefault="00151688" w:rsidP="00151688">
            <w:pPr>
              <w:rPr>
                <w:rFonts w:ascii="Arial" w:hAnsi="Arial" w:cs="Arial"/>
                <w:sz w:val="20"/>
                <w:szCs w:val="20"/>
              </w:rPr>
            </w:pPr>
            <w:r w:rsidRPr="00B55920">
              <w:rPr>
                <w:rFonts w:ascii="Arial" w:hAnsi="Arial" w:cs="Arial"/>
                <w:sz w:val="20"/>
                <w:szCs w:val="20"/>
              </w:rPr>
              <w:t xml:space="preserve">Pevná futbalová brána s odolnou konštrukciou. </w:t>
            </w:r>
          </w:p>
          <w:p w:rsidR="00151688" w:rsidRPr="00B55920" w:rsidRDefault="00151688" w:rsidP="00151688">
            <w:pPr>
              <w:rPr>
                <w:rFonts w:ascii="Arial" w:hAnsi="Arial" w:cs="Arial"/>
                <w:sz w:val="20"/>
                <w:szCs w:val="20"/>
              </w:rPr>
            </w:pPr>
            <w:r w:rsidRPr="00B55920">
              <w:rPr>
                <w:rFonts w:ascii="Arial" w:hAnsi="Arial" w:cs="Arial"/>
                <w:sz w:val="20"/>
                <w:szCs w:val="20"/>
              </w:rPr>
              <w:t>Rozmery: 153 x 27,5 x 17 cm</w:t>
            </w:r>
          </w:p>
        </w:tc>
        <w:tc>
          <w:tcPr>
            <w:tcW w:w="993" w:type="dxa"/>
            <w:vAlign w:val="center"/>
          </w:tcPr>
          <w:p w:rsidR="00151688" w:rsidRDefault="00151688" w:rsidP="00151688">
            <w:pPr>
              <w:jc w:val="center"/>
            </w:pPr>
            <w:r w:rsidRPr="001A20D2">
              <w:rPr>
                <w:rFonts w:ascii="Arial" w:hAnsi="Arial" w:cs="Arial"/>
              </w:rPr>
              <w:t>ks</w:t>
            </w:r>
          </w:p>
        </w:tc>
        <w:tc>
          <w:tcPr>
            <w:tcW w:w="1559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00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</w:tr>
      <w:tr w:rsidR="00151688" w:rsidRPr="00B55920" w:rsidTr="000554CC">
        <w:tc>
          <w:tcPr>
            <w:tcW w:w="3964" w:type="dxa"/>
          </w:tcPr>
          <w:p w:rsidR="00151688" w:rsidRPr="00172EA0" w:rsidRDefault="00151688" w:rsidP="001516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2EA0">
              <w:rPr>
                <w:rFonts w:ascii="Arial" w:hAnsi="Arial" w:cs="Arial"/>
                <w:color w:val="000000" w:themeColor="text1"/>
                <w:sz w:val="20"/>
                <w:szCs w:val="20"/>
              </w:rPr>
              <w:t>Sieť na futbalovú bránu – futbal.</w:t>
            </w:r>
          </w:p>
          <w:p w:rsidR="00151688" w:rsidRPr="00172EA0" w:rsidRDefault="00151688" w:rsidP="001516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2EA0">
              <w:rPr>
                <w:rFonts w:ascii="Arial" w:hAnsi="Arial" w:cs="Arial"/>
                <w:color w:val="000000" w:themeColor="text1"/>
                <w:sz w:val="20"/>
                <w:szCs w:val="20"/>
              </w:rPr>
              <w:t>Rozmery siete: 7,5x2,5x1,8x1,8 m</w:t>
            </w:r>
          </w:p>
          <w:p w:rsidR="00151688" w:rsidRPr="00172EA0" w:rsidRDefault="00151688" w:rsidP="001516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2EA0">
              <w:rPr>
                <w:rFonts w:ascii="Arial" w:hAnsi="Arial" w:cs="Arial"/>
                <w:color w:val="000000" w:themeColor="text1"/>
                <w:sz w:val="20"/>
                <w:szCs w:val="20"/>
              </w:rPr>
              <w:t>Veľkosť oka: 12 cm</w:t>
            </w:r>
          </w:p>
          <w:p w:rsidR="00151688" w:rsidRPr="00172EA0" w:rsidRDefault="00151688" w:rsidP="001516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72EA0">
              <w:rPr>
                <w:rFonts w:ascii="Arial" w:hAnsi="Arial" w:cs="Arial"/>
                <w:color w:val="000000" w:themeColor="text1"/>
                <w:sz w:val="20"/>
                <w:szCs w:val="20"/>
              </w:rPr>
              <w:t>Hrúbka siete: 4 mm</w:t>
            </w:r>
          </w:p>
          <w:p w:rsidR="00151688" w:rsidRPr="00B55920" w:rsidRDefault="00151688" w:rsidP="00151688">
            <w:pPr>
              <w:rPr>
                <w:rFonts w:ascii="Arial" w:hAnsi="Arial" w:cs="Arial"/>
                <w:sz w:val="20"/>
                <w:szCs w:val="20"/>
              </w:rPr>
            </w:pPr>
            <w:r w:rsidRPr="00172EA0">
              <w:rPr>
                <w:rFonts w:ascii="Arial" w:hAnsi="Arial" w:cs="Arial"/>
                <w:color w:val="000000" w:themeColor="text1"/>
                <w:sz w:val="20"/>
                <w:szCs w:val="20"/>
              </w:rPr>
              <w:t>Farba: biela</w:t>
            </w:r>
          </w:p>
        </w:tc>
        <w:tc>
          <w:tcPr>
            <w:tcW w:w="993" w:type="dxa"/>
            <w:vAlign w:val="center"/>
          </w:tcPr>
          <w:p w:rsidR="00151688" w:rsidRDefault="00151688" w:rsidP="00151688">
            <w:pPr>
              <w:jc w:val="center"/>
            </w:pPr>
            <w:r w:rsidRPr="001A20D2">
              <w:rPr>
                <w:rFonts w:ascii="Arial" w:hAnsi="Arial" w:cs="Arial"/>
              </w:rPr>
              <w:t>ks</w:t>
            </w:r>
          </w:p>
        </w:tc>
        <w:tc>
          <w:tcPr>
            <w:tcW w:w="1559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00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</w:tr>
      <w:tr w:rsidR="00151688" w:rsidRPr="00B55920" w:rsidTr="000554CC">
        <w:tc>
          <w:tcPr>
            <w:tcW w:w="3964" w:type="dxa"/>
          </w:tcPr>
          <w:p w:rsidR="00151688" w:rsidRPr="0055500A" w:rsidRDefault="00151688" w:rsidP="001516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50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Florbalové hokejky – florbal. </w:t>
            </w:r>
          </w:p>
          <w:p w:rsidR="00151688" w:rsidRPr="0055500A" w:rsidRDefault="00151688" w:rsidP="001516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50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Hokejka </w:t>
            </w:r>
            <w:proofErr w:type="spellStart"/>
            <w:r w:rsidRPr="0055500A">
              <w:rPr>
                <w:rFonts w:ascii="Arial" w:hAnsi="Arial" w:cs="Arial"/>
                <w:color w:val="000000" w:themeColor="text1"/>
                <w:sz w:val="20"/>
                <w:szCs w:val="20"/>
              </w:rPr>
              <w:t>Unihoc</w:t>
            </w:r>
            <w:proofErr w:type="spellEnd"/>
            <w:r w:rsidRPr="005550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SNIPER 30 </w:t>
            </w:r>
            <w:proofErr w:type="spellStart"/>
            <w:r w:rsidRPr="0055500A">
              <w:rPr>
                <w:rFonts w:ascii="Arial" w:hAnsi="Arial" w:cs="Arial"/>
                <w:color w:val="000000" w:themeColor="text1"/>
                <w:sz w:val="20"/>
                <w:szCs w:val="20"/>
              </w:rPr>
              <w:t>White-Blue</w:t>
            </w:r>
            <w:proofErr w:type="spellEnd"/>
            <w:r w:rsidRPr="005550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151688" w:rsidRPr="00B55920" w:rsidRDefault="00151688" w:rsidP="001516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5500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16/17  alebo ekvivalent. Florbalová hokeja na rekreačné a tréningové športovanie. </w:t>
            </w:r>
          </w:p>
        </w:tc>
        <w:tc>
          <w:tcPr>
            <w:tcW w:w="993" w:type="dxa"/>
            <w:vAlign w:val="center"/>
          </w:tcPr>
          <w:p w:rsidR="00151688" w:rsidRDefault="00151688" w:rsidP="00151688">
            <w:pPr>
              <w:jc w:val="center"/>
            </w:pPr>
            <w:r w:rsidRPr="001A20D2">
              <w:rPr>
                <w:rFonts w:ascii="Arial" w:hAnsi="Arial" w:cs="Arial"/>
              </w:rPr>
              <w:t>ks</w:t>
            </w:r>
          </w:p>
        </w:tc>
        <w:tc>
          <w:tcPr>
            <w:tcW w:w="1559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  <w:r w:rsidRPr="000554CC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2000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</w:tr>
      <w:tr w:rsidR="00151688" w:rsidRPr="00B55920" w:rsidTr="000554CC">
        <w:tc>
          <w:tcPr>
            <w:tcW w:w="3964" w:type="dxa"/>
          </w:tcPr>
          <w:p w:rsidR="00151688" w:rsidRPr="00B55920" w:rsidRDefault="00151688" w:rsidP="00151688">
            <w:pPr>
              <w:rPr>
                <w:rFonts w:ascii="Arial" w:hAnsi="Arial" w:cs="Arial"/>
                <w:sz w:val="20"/>
                <w:szCs w:val="20"/>
              </w:rPr>
            </w:pPr>
            <w:r w:rsidRPr="00B55920">
              <w:rPr>
                <w:rFonts w:ascii="Arial" w:hAnsi="Arial" w:cs="Arial"/>
                <w:sz w:val="20"/>
                <w:szCs w:val="20"/>
              </w:rPr>
              <w:t>Florbalové bránky Grav</w:t>
            </w:r>
            <w:r>
              <w:rPr>
                <w:rFonts w:ascii="Arial" w:hAnsi="Arial" w:cs="Arial"/>
                <w:sz w:val="20"/>
                <w:szCs w:val="20"/>
              </w:rPr>
              <w:t xml:space="preserve">ity – florbal alebo ekvivalent. </w:t>
            </w:r>
            <w:r w:rsidRPr="00B55920">
              <w:rPr>
                <w:rFonts w:ascii="Arial" w:hAnsi="Arial" w:cs="Arial"/>
                <w:sz w:val="20"/>
                <w:szCs w:val="20"/>
              </w:rPr>
              <w:t xml:space="preserve">Skladacia florbalová bránka, </w:t>
            </w:r>
          </w:p>
          <w:p w:rsidR="00151688" w:rsidRPr="00B55920" w:rsidRDefault="00151688" w:rsidP="00151688">
            <w:pPr>
              <w:rPr>
                <w:rFonts w:ascii="Arial" w:hAnsi="Arial" w:cs="Arial"/>
                <w:sz w:val="20"/>
                <w:szCs w:val="20"/>
              </w:rPr>
            </w:pPr>
            <w:r w:rsidRPr="00B55920">
              <w:rPr>
                <w:rFonts w:ascii="Arial" w:hAnsi="Arial" w:cs="Arial"/>
                <w:sz w:val="20"/>
                <w:szCs w:val="20"/>
              </w:rPr>
              <w:t>Bočné konštruk</w:t>
            </w:r>
            <w:r>
              <w:rPr>
                <w:rFonts w:ascii="Arial" w:hAnsi="Arial" w:cs="Arial"/>
                <w:sz w:val="20"/>
                <w:szCs w:val="20"/>
              </w:rPr>
              <w:t xml:space="preserve">cie je možné jednoducho zložiť, </w:t>
            </w:r>
            <w:r w:rsidRPr="00B55920">
              <w:rPr>
                <w:rFonts w:ascii="Arial" w:hAnsi="Arial" w:cs="Arial"/>
                <w:sz w:val="20"/>
                <w:szCs w:val="20"/>
              </w:rPr>
              <w:t>rozmery: 90x60x40cm.</w:t>
            </w:r>
          </w:p>
        </w:tc>
        <w:tc>
          <w:tcPr>
            <w:tcW w:w="993" w:type="dxa"/>
            <w:vAlign w:val="center"/>
          </w:tcPr>
          <w:p w:rsidR="00151688" w:rsidRDefault="00151688" w:rsidP="00151688">
            <w:pPr>
              <w:jc w:val="center"/>
            </w:pPr>
            <w:r w:rsidRPr="001A20D2">
              <w:rPr>
                <w:rFonts w:ascii="Arial" w:hAnsi="Arial" w:cs="Arial"/>
              </w:rPr>
              <w:t>ks</w:t>
            </w:r>
          </w:p>
        </w:tc>
        <w:tc>
          <w:tcPr>
            <w:tcW w:w="1559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00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</w:tr>
      <w:tr w:rsidR="00151688" w:rsidRPr="00B55920" w:rsidTr="000554CC">
        <w:tc>
          <w:tcPr>
            <w:tcW w:w="3964" w:type="dxa"/>
          </w:tcPr>
          <w:p w:rsidR="00151688" w:rsidRPr="00B55920" w:rsidRDefault="00151688" w:rsidP="00151688">
            <w:pPr>
              <w:rPr>
                <w:rFonts w:ascii="Arial" w:hAnsi="Arial" w:cs="Arial"/>
                <w:sz w:val="20"/>
                <w:szCs w:val="20"/>
              </w:rPr>
            </w:pPr>
            <w:r w:rsidRPr="00B55920">
              <w:rPr>
                <w:rFonts w:ascii="Arial" w:hAnsi="Arial" w:cs="Arial"/>
                <w:sz w:val="20"/>
                <w:szCs w:val="20"/>
              </w:rPr>
              <w:t xml:space="preserve">Basketbalový kôš Basketbalový kôš GARLANDO </w:t>
            </w:r>
            <w:proofErr w:type="spellStart"/>
            <w:r w:rsidRPr="00B55920">
              <w:rPr>
                <w:rFonts w:ascii="Arial" w:hAnsi="Arial" w:cs="Arial"/>
                <w:sz w:val="20"/>
                <w:szCs w:val="20"/>
              </w:rPr>
              <w:t>SanDiego</w:t>
            </w:r>
            <w:proofErr w:type="spellEnd"/>
            <w:r w:rsidRPr="00B55920">
              <w:rPr>
                <w:rFonts w:ascii="Arial" w:hAnsi="Arial" w:cs="Arial"/>
                <w:sz w:val="20"/>
                <w:szCs w:val="20"/>
              </w:rPr>
              <w:t xml:space="preserve">– basketbal alebo ekvivalent. Mobilný basketbalový kôš s nastaviteľnou výškou a oficiálnymi turnajovými rozmermi s vybavením pre hru na najvyššej úrovni. Je vhodný pre </w:t>
            </w:r>
            <w:r w:rsidRPr="00B55920">
              <w:rPr>
                <w:rFonts w:ascii="Arial" w:hAnsi="Arial" w:cs="Arial"/>
                <w:sz w:val="20"/>
                <w:szCs w:val="20"/>
              </w:rPr>
              <w:lastRenderedPageBreak/>
              <w:t>mládež aj pre dospelých hráčov. Rozmery: 225-305 cm.</w:t>
            </w:r>
          </w:p>
        </w:tc>
        <w:tc>
          <w:tcPr>
            <w:tcW w:w="993" w:type="dxa"/>
            <w:vAlign w:val="center"/>
          </w:tcPr>
          <w:p w:rsidR="00151688" w:rsidRDefault="00151688" w:rsidP="00151688">
            <w:pPr>
              <w:jc w:val="center"/>
            </w:pPr>
            <w:r w:rsidRPr="001A20D2">
              <w:rPr>
                <w:rFonts w:ascii="Arial" w:hAnsi="Arial" w:cs="Arial"/>
              </w:rPr>
              <w:lastRenderedPageBreak/>
              <w:t>ks</w:t>
            </w:r>
          </w:p>
        </w:tc>
        <w:tc>
          <w:tcPr>
            <w:tcW w:w="1559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00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</w:tr>
      <w:tr w:rsidR="00151688" w:rsidRPr="00B55920" w:rsidTr="000554CC">
        <w:tc>
          <w:tcPr>
            <w:tcW w:w="3964" w:type="dxa"/>
          </w:tcPr>
          <w:p w:rsidR="00151688" w:rsidRPr="00B55920" w:rsidRDefault="00151688" w:rsidP="00151688">
            <w:pPr>
              <w:rPr>
                <w:rFonts w:ascii="Arial" w:hAnsi="Arial" w:cs="Arial"/>
                <w:sz w:val="20"/>
                <w:szCs w:val="20"/>
              </w:rPr>
            </w:pPr>
            <w:r w:rsidRPr="00B55920">
              <w:rPr>
                <w:rFonts w:ascii="Arial" w:hAnsi="Arial" w:cs="Arial"/>
                <w:sz w:val="20"/>
                <w:szCs w:val="20"/>
              </w:rPr>
              <w:t xml:space="preserve">Basketbalové lopty Basketbalová lopta </w:t>
            </w:r>
            <w:proofErr w:type="spellStart"/>
            <w:r w:rsidRPr="00B55920">
              <w:rPr>
                <w:rFonts w:ascii="Arial" w:hAnsi="Arial" w:cs="Arial"/>
                <w:sz w:val="20"/>
                <w:szCs w:val="20"/>
              </w:rPr>
              <w:t>Spalding</w:t>
            </w:r>
            <w:proofErr w:type="spellEnd"/>
            <w:r w:rsidRPr="00B55920">
              <w:rPr>
                <w:rFonts w:ascii="Arial" w:hAnsi="Arial" w:cs="Arial"/>
                <w:sz w:val="20"/>
                <w:szCs w:val="20"/>
              </w:rPr>
              <w:t xml:space="preserve"> 7 </w:t>
            </w:r>
            <w:proofErr w:type="spellStart"/>
            <w:r w:rsidRPr="00B55920">
              <w:rPr>
                <w:rFonts w:ascii="Arial" w:hAnsi="Arial" w:cs="Arial"/>
                <w:sz w:val="20"/>
                <w:szCs w:val="20"/>
              </w:rPr>
              <w:t>Outdoor</w:t>
            </w:r>
            <w:proofErr w:type="spellEnd"/>
            <w:r w:rsidRPr="00B559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55920">
              <w:rPr>
                <w:rFonts w:ascii="Arial" w:hAnsi="Arial" w:cs="Arial"/>
                <w:sz w:val="20"/>
                <w:szCs w:val="20"/>
              </w:rPr>
              <w:t>Force</w:t>
            </w:r>
            <w:proofErr w:type="spellEnd"/>
            <w:r w:rsidRPr="00B55920">
              <w:rPr>
                <w:rFonts w:ascii="Arial" w:hAnsi="Arial" w:cs="Arial"/>
                <w:sz w:val="20"/>
                <w:szCs w:val="20"/>
              </w:rPr>
              <w:t>– basketbal alebo ekvivalent. Basketbalová lopta z odolnej gumy vhodná na outdoorové aktivity.</w:t>
            </w:r>
          </w:p>
        </w:tc>
        <w:tc>
          <w:tcPr>
            <w:tcW w:w="993" w:type="dxa"/>
            <w:vAlign w:val="center"/>
          </w:tcPr>
          <w:p w:rsidR="00151688" w:rsidRDefault="00151688" w:rsidP="00151688">
            <w:pPr>
              <w:jc w:val="center"/>
            </w:pPr>
            <w:r w:rsidRPr="001A20D2">
              <w:rPr>
                <w:rFonts w:ascii="Arial" w:hAnsi="Arial" w:cs="Arial"/>
              </w:rPr>
              <w:t>ks</w:t>
            </w:r>
          </w:p>
        </w:tc>
        <w:tc>
          <w:tcPr>
            <w:tcW w:w="1559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000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</w:tr>
      <w:tr w:rsidR="00151688" w:rsidRPr="00B55920" w:rsidTr="000554CC">
        <w:tc>
          <w:tcPr>
            <w:tcW w:w="3964" w:type="dxa"/>
          </w:tcPr>
          <w:p w:rsidR="00151688" w:rsidRPr="00B55920" w:rsidRDefault="00151688" w:rsidP="00151688">
            <w:pPr>
              <w:rPr>
                <w:rFonts w:ascii="Arial" w:hAnsi="Arial" w:cs="Arial"/>
                <w:sz w:val="20"/>
                <w:szCs w:val="20"/>
              </w:rPr>
            </w:pPr>
            <w:r w:rsidRPr="00B55920">
              <w:rPr>
                <w:rFonts w:ascii="Arial" w:hAnsi="Arial" w:cs="Arial"/>
                <w:sz w:val="20"/>
                <w:szCs w:val="20"/>
              </w:rPr>
              <w:t xml:space="preserve">Pingpongový stôl </w:t>
            </w:r>
            <w:proofErr w:type="spellStart"/>
            <w:r w:rsidRPr="00B55920">
              <w:rPr>
                <w:rFonts w:ascii="Arial" w:hAnsi="Arial" w:cs="Arial"/>
                <w:sz w:val="20"/>
                <w:szCs w:val="20"/>
              </w:rPr>
              <w:t>Cornilleau</w:t>
            </w:r>
            <w:proofErr w:type="spellEnd"/>
            <w:r w:rsidRPr="00B559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55920">
              <w:rPr>
                <w:rFonts w:ascii="Arial" w:hAnsi="Arial" w:cs="Arial"/>
                <w:sz w:val="20"/>
                <w:szCs w:val="20"/>
              </w:rPr>
              <w:t>Tecto</w:t>
            </w:r>
            <w:proofErr w:type="spellEnd"/>
            <w:r w:rsidRPr="00B559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55920">
              <w:rPr>
                <w:rFonts w:ascii="Arial" w:hAnsi="Arial" w:cs="Arial"/>
                <w:sz w:val="20"/>
                <w:szCs w:val="20"/>
              </w:rPr>
              <w:t>Outdoor</w:t>
            </w:r>
            <w:proofErr w:type="spellEnd"/>
            <w:r w:rsidRPr="00B55920">
              <w:rPr>
                <w:rFonts w:ascii="Arial" w:hAnsi="Arial" w:cs="Arial"/>
                <w:sz w:val="20"/>
                <w:szCs w:val="20"/>
              </w:rPr>
              <w:t xml:space="preserve"> - stolný tenis alebo ekvivalent. Exteriérový skladací stôl s kolieskami,</w:t>
            </w:r>
          </w:p>
          <w:p w:rsidR="00151688" w:rsidRPr="00B55920" w:rsidRDefault="00151688" w:rsidP="00151688">
            <w:pPr>
              <w:rPr>
                <w:rFonts w:ascii="Arial" w:hAnsi="Arial" w:cs="Arial"/>
                <w:sz w:val="20"/>
                <w:szCs w:val="20"/>
              </w:rPr>
            </w:pPr>
            <w:r w:rsidRPr="00B55920">
              <w:rPr>
                <w:rFonts w:ascii="Arial" w:hAnsi="Arial" w:cs="Arial"/>
                <w:sz w:val="20"/>
                <w:szCs w:val="20"/>
              </w:rPr>
              <w:t>rozmery: 274 x 152,5 x 76 cm.</w:t>
            </w:r>
          </w:p>
        </w:tc>
        <w:tc>
          <w:tcPr>
            <w:tcW w:w="993" w:type="dxa"/>
            <w:vAlign w:val="center"/>
          </w:tcPr>
          <w:p w:rsidR="00151688" w:rsidRDefault="00151688" w:rsidP="00151688">
            <w:pPr>
              <w:jc w:val="center"/>
            </w:pPr>
            <w:r w:rsidRPr="001A20D2">
              <w:rPr>
                <w:rFonts w:ascii="Arial" w:hAnsi="Arial" w:cs="Arial"/>
              </w:rPr>
              <w:t>ks</w:t>
            </w:r>
          </w:p>
        </w:tc>
        <w:tc>
          <w:tcPr>
            <w:tcW w:w="1559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00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</w:tr>
      <w:tr w:rsidR="00151688" w:rsidRPr="00B55920" w:rsidTr="000554CC">
        <w:tc>
          <w:tcPr>
            <w:tcW w:w="3964" w:type="dxa"/>
          </w:tcPr>
          <w:p w:rsidR="00151688" w:rsidRPr="00B55920" w:rsidRDefault="00151688" w:rsidP="00151688">
            <w:pPr>
              <w:rPr>
                <w:rFonts w:ascii="Arial" w:hAnsi="Arial" w:cs="Arial"/>
                <w:sz w:val="20"/>
                <w:szCs w:val="20"/>
              </w:rPr>
            </w:pPr>
            <w:r w:rsidRPr="00B55920">
              <w:rPr>
                <w:rFonts w:ascii="Arial" w:hAnsi="Arial" w:cs="Arial"/>
                <w:sz w:val="20"/>
                <w:szCs w:val="20"/>
              </w:rPr>
              <w:t xml:space="preserve">Stolnotenisové rakety Raketa </w:t>
            </w:r>
            <w:proofErr w:type="spellStart"/>
            <w:r w:rsidRPr="00B55920">
              <w:rPr>
                <w:rFonts w:ascii="Arial" w:hAnsi="Arial" w:cs="Arial"/>
                <w:sz w:val="20"/>
                <w:szCs w:val="20"/>
              </w:rPr>
              <w:t>Cornilleau</w:t>
            </w:r>
            <w:proofErr w:type="spellEnd"/>
            <w:r w:rsidRPr="00B559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55920">
              <w:rPr>
                <w:rFonts w:ascii="Arial" w:hAnsi="Arial" w:cs="Arial"/>
                <w:sz w:val="20"/>
                <w:szCs w:val="20"/>
              </w:rPr>
              <w:t>Sport</w:t>
            </w:r>
            <w:proofErr w:type="spellEnd"/>
            <w:r w:rsidRPr="00B55920">
              <w:rPr>
                <w:rFonts w:ascii="Arial" w:hAnsi="Arial" w:cs="Arial"/>
                <w:sz w:val="20"/>
                <w:szCs w:val="20"/>
              </w:rPr>
              <w:t xml:space="preserve"> 100 – stolný tenis, alebo ekvivalent.</w:t>
            </w:r>
          </w:p>
        </w:tc>
        <w:tc>
          <w:tcPr>
            <w:tcW w:w="993" w:type="dxa"/>
            <w:vAlign w:val="center"/>
          </w:tcPr>
          <w:p w:rsidR="00151688" w:rsidRDefault="00151688" w:rsidP="00151688">
            <w:pPr>
              <w:jc w:val="center"/>
            </w:pPr>
            <w:r w:rsidRPr="001A20D2">
              <w:rPr>
                <w:rFonts w:ascii="Arial" w:hAnsi="Arial" w:cs="Arial"/>
              </w:rPr>
              <w:t>ks</w:t>
            </w:r>
          </w:p>
        </w:tc>
        <w:tc>
          <w:tcPr>
            <w:tcW w:w="1559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000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</w:tr>
      <w:tr w:rsidR="00151688" w:rsidRPr="00B55920" w:rsidTr="000554CC">
        <w:tc>
          <w:tcPr>
            <w:tcW w:w="3964" w:type="dxa"/>
          </w:tcPr>
          <w:p w:rsidR="00151688" w:rsidRPr="000A39A0" w:rsidRDefault="00151688" w:rsidP="0015168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A39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Horský bicykel – Horský bicykel KROSS-29" - </w:t>
            </w:r>
            <w:proofErr w:type="spellStart"/>
            <w:r w:rsidRPr="000A39A0">
              <w:rPr>
                <w:rFonts w:ascii="Arial" w:hAnsi="Arial" w:cs="Arial"/>
                <w:color w:val="000000" w:themeColor="text1"/>
                <w:sz w:val="20"/>
                <w:szCs w:val="20"/>
              </w:rPr>
              <w:t>Hexagon</w:t>
            </w:r>
            <w:proofErr w:type="spellEnd"/>
            <w:r w:rsidRPr="000A39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7.0 - </w:t>
            </w:r>
            <w:proofErr w:type="spellStart"/>
            <w:r w:rsidRPr="000A39A0">
              <w:rPr>
                <w:rFonts w:ascii="Arial" w:hAnsi="Arial" w:cs="Arial"/>
                <w:color w:val="000000" w:themeColor="text1"/>
                <w:sz w:val="20"/>
                <w:szCs w:val="20"/>
              </w:rPr>
              <w:t>black</w:t>
            </w:r>
            <w:proofErr w:type="spellEnd"/>
            <w:r w:rsidRPr="000A39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39A0">
              <w:rPr>
                <w:rFonts w:ascii="Arial" w:hAnsi="Arial" w:cs="Arial"/>
                <w:color w:val="000000" w:themeColor="text1"/>
                <w:sz w:val="20"/>
                <w:szCs w:val="20"/>
              </w:rPr>
              <w:t>graphite</w:t>
            </w:r>
            <w:proofErr w:type="spellEnd"/>
            <w:r w:rsidRPr="000A39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A39A0">
              <w:rPr>
                <w:rFonts w:ascii="Arial" w:hAnsi="Arial" w:cs="Arial"/>
                <w:color w:val="000000" w:themeColor="text1"/>
                <w:sz w:val="20"/>
                <w:szCs w:val="20"/>
              </w:rPr>
              <w:t>steel</w:t>
            </w:r>
            <w:proofErr w:type="spellEnd"/>
            <w:r w:rsidRPr="000A39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alebo ekvivalent. MTB bicykel, </w:t>
            </w:r>
            <w:proofErr w:type="spellStart"/>
            <w:r w:rsidRPr="000A39A0">
              <w:rPr>
                <w:rFonts w:ascii="Arial" w:hAnsi="Arial" w:cs="Arial"/>
                <w:color w:val="000000" w:themeColor="text1"/>
                <w:sz w:val="20"/>
                <w:szCs w:val="20"/>
              </w:rPr>
              <w:t>Shimano</w:t>
            </w:r>
            <w:proofErr w:type="spellEnd"/>
            <w:r w:rsidRPr="000A39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pohon, veľkosť rámu 29.</w:t>
            </w:r>
          </w:p>
        </w:tc>
        <w:tc>
          <w:tcPr>
            <w:tcW w:w="993" w:type="dxa"/>
            <w:vAlign w:val="center"/>
          </w:tcPr>
          <w:p w:rsidR="00151688" w:rsidRDefault="00151688" w:rsidP="00151688">
            <w:pPr>
              <w:jc w:val="center"/>
            </w:pPr>
            <w:r w:rsidRPr="001A20D2">
              <w:rPr>
                <w:rFonts w:ascii="Arial" w:hAnsi="Arial" w:cs="Arial"/>
              </w:rPr>
              <w:t>ks</w:t>
            </w:r>
          </w:p>
        </w:tc>
        <w:tc>
          <w:tcPr>
            <w:tcW w:w="1559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00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</w:tr>
      <w:tr w:rsidR="00151688" w:rsidRPr="00B55920" w:rsidTr="000554CC">
        <w:tc>
          <w:tcPr>
            <w:tcW w:w="3964" w:type="dxa"/>
          </w:tcPr>
          <w:p w:rsidR="00151688" w:rsidRPr="000A39A0" w:rsidRDefault="00151688" w:rsidP="00151688">
            <w:pPr>
              <w:tabs>
                <w:tab w:val="left" w:pos="472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A39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Prilba na bicykel – KELLYS BLAZE </w:t>
            </w:r>
            <w:proofErr w:type="spellStart"/>
            <w:r w:rsidRPr="000A39A0">
              <w:rPr>
                <w:rFonts w:ascii="Arial" w:hAnsi="Arial" w:cs="Arial"/>
                <w:color w:val="000000" w:themeColor="text1"/>
                <w:sz w:val="20"/>
                <w:szCs w:val="20"/>
              </w:rPr>
              <w:t>black</w:t>
            </w:r>
            <w:proofErr w:type="spellEnd"/>
            <w:r w:rsidRPr="000A39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2018 alebo </w:t>
            </w:r>
          </w:p>
          <w:p w:rsidR="00151688" w:rsidRPr="000A39A0" w:rsidRDefault="00151688" w:rsidP="00151688">
            <w:pPr>
              <w:tabs>
                <w:tab w:val="left" w:pos="472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0A39A0">
              <w:rPr>
                <w:rFonts w:ascii="Arial" w:hAnsi="Arial" w:cs="Arial"/>
                <w:color w:val="000000" w:themeColor="text1"/>
                <w:sz w:val="20"/>
                <w:szCs w:val="20"/>
              </w:rPr>
              <w:t>kvivalent. Prilba pre dospelých. Jednoduché a rýchle nastavenie veľkosti prilby. Sieťka proti hmyzu.</w:t>
            </w:r>
          </w:p>
        </w:tc>
        <w:tc>
          <w:tcPr>
            <w:tcW w:w="993" w:type="dxa"/>
            <w:vAlign w:val="center"/>
          </w:tcPr>
          <w:p w:rsidR="00151688" w:rsidRDefault="00151688" w:rsidP="00151688">
            <w:pPr>
              <w:jc w:val="center"/>
            </w:pPr>
            <w:r w:rsidRPr="001A20D2">
              <w:rPr>
                <w:rFonts w:ascii="Arial" w:hAnsi="Arial" w:cs="Arial"/>
              </w:rPr>
              <w:t>ks</w:t>
            </w:r>
          </w:p>
        </w:tc>
        <w:tc>
          <w:tcPr>
            <w:tcW w:w="1559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000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</w:tr>
      <w:tr w:rsidR="00151688" w:rsidRPr="00B55920" w:rsidTr="000554CC">
        <w:tc>
          <w:tcPr>
            <w:tcW w:w="3964" w:type="dxa"/>
          </w:tcPr>
          <w:p w:rsidR="00151688" w:rsidRPr="00B55920" w:rsidRDefault="00151688" w:rsidP="00151688">
            <w:pPr>
              <w:rPr>
                <w:rFonts w:ascii="Arial" w:hAnsi="Arial" w:cs="Arial"/>
                <w:sz w:val="20"/>
                <w:szCs w:val="20"/>
              </w:rPr>
            </w:pPr>
            <w:r w:rsidRPr="00B55920">
              <w:rPr>
                <w:rFonts w:ascii="Arial" w:hAnsi="Arial" w:cs="Arial"/>
                <w:sz w:val="20"/>
                <w:szCs w:val="20"/>
              </w:rPr>
              <w:t>Dresy – futbal. Futbalový set pre deti</w:t>
            </w:r>
          </w:p>
          <w:p w:rsidR="00151688" w:rsidRPr="00B55920" w:rsidRDefault="00151688" w:rsidP="00151688">
            <w:pPr>
              <w:rPr>
                <w:rFonts w:ascii="Arial" w:hAnsi="Arial" w:cs="Arial"/>
                <w:sz w:val="20"/>
                <w:szCs w:val="20"/>
              </w:rPr>
            </w:pPr>
            <w:r w:rsidRPr="00B55920">
              <w:rPr>
                <w:rFonts w:ascii="Arial" w:hAnsi="Arial" w:cs="Arial"/>
                <w:sz w:val="20"/>
                <w:szCs w:val="20"/>
              </w:rPr>
              <w:t xml:space="preserve">dres + šortky </w:t>
            </w:r>
            <w:proofErr w:type="spellStart"/>
            <w:r w:rsidRPr="00B55920">
              <w:rPr>
                <w:rFonts w:ascii="Arial" w:hAnsi="Arial" w:cs="Arial"/>
                <w:sz w:val="20"/>
                <w:szCs w:val="20"/>
              </w:rPr>
              <w:t>Givova</w:t>
            </w:r>
            <w:proofErr w:type="spellEnd"/>
            <w:r w:rsidRPr="00B559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55920">
              <w:rPr>
                <w:rFonts w:ascii="Arial" w:hAnsi="Arial" w:cs="Arial"/>
                <w:sz w:val="20"/>
                <w:szCs w:val="20"/>
              </w:rPr>
              <w:t>Kit</w:t>
            </w:r>
            <w:proofErr w:type="spellEnd"/>
            <w:r w:rsidRPr="00B559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55920">
              <w:rPr>
                <w:rFonts w:ascii="Arial" w:hAnsi="Arial" w:cs="Arial"/>
                <w:sz w:val="20"/>
                <w:szCs w:val="20"/>
              </w:rPr>
              <w:t>Campo</w:t>
            </w:r>
            <w:proofErr w:type="spellEnd"/>
            <w:r w:rsidRPr="00B559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55920">
              <w:rPr>
                <w:rFonts w:ascii="Arial" w:hAnsi="Arial" w:cs="Arial"/>
                <w:sz w:val="20"/>
                <w:szCs w:val="20"/>
              </w:rPr>
              <w:t>fluo</w:t>
            </w:r>
            <w:proofErr w:type="spellEnd"/>
            <w:r w:rsidRPr="00B55920">
              <w:rPr>
                <w:rFonts w:ascii="Arial" w:hAnsi="Arial" w:cs="Arial"/>
                <w:sz w:val="20"/>
                <w:szCs w:val="20"/>
              </w:rPr>
              <w:t xml:space="preserve"> alebo ekvivalent. </w:t>
            </w:r>
          </w:p>
          <w:p w:rsidR="00151688" w:rsidRPr="00B55920" w:rsidRDefault="00151688" w:rsidP="00151688">
            <w:pPr>
              <w:rPr>
                <w:rFonts w:ascii="Arial" w:hAnsi="Arial" w:cs="Arial"/>
                <w:sz w:val="20"/>
                <w:szCs w:val="20"/>
              </w:rPr>
            </w:pPr>
            <w:r w:rsidRPr="00B55920">
              <w:rPr>
                <w:rFonts w:ascii="Arial" w:hAnsi="Arial" w:cs="Arial"/>
                <w:sz w:val="20"/>
                <w:szCs w:val="20"/>
              </w:rPr>
              <w:t>Rýchloschnúci funkčný materiál dry fit.</w:t>
            </w:r>
          </w:p>
        </w:tc>
        <w:tc>
          <w:tcPr>
            <w:tcW w:w="993" w:type="dxa"/>
            <w:vAlign w:val="center"/>
          </w:tcPr>
          <w:p w:rsidR="00151688" w:rsidRDefault="00151688" w:rsidP="00151688">
            <w:pPr>
              <w:jc w:val="center"/>
            </w:pPr>
            <w:r w:rsidRPr="001A20D2">
              <w:rPr>
                <w:rFonts w:ascii="Arial" w:hAnsi="Arial" w:cs="Arial"/>
              </w:rPr>
              <w:t>ks</w:t>
            </w:r>
          </w:p>
        </w:tc>
        <w:tc>
          <w:tcPr>
            <w:tcW w:w="1559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000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</w:tr>
      <w:tr w:rsidR="00151688" w:rsidRPr="00B55920" w:rsidTr="000554CC">
        <w:tc>
          <w:tcPr>
            <w:tcW w:w="3964" w:type="dxa"/>
          </w:tcPr>
          <w:p w:rsidR="00151688" w:rsidRPr="00B55920" w:rsidRDefault="00151688" w:rsidP="00151688">
            <w:pPr>
              <w:rPr>
                <w:rFonts w:ascii="Arial" w:hAnsi="Arial" w:cs="Arial"/>
                <w:sz w:val="20"/>
                <w:szCs w:val="20"/>
              </w:rPr>
            </w:pPr>
            <w:r w:rsidRPr="00B55920">
              <w:rPr>
                <w:rFonts w:ascii="Arial" w:hAnsi="Arial" w:cs="Arial"/>
                <w:sz w:val="20"/>
                <w:szCs w:val="20"/>
              </w:rPr>
              <w:t xml:space="preserve">Dresy – futbal. Futbalový set pre </w:t>
            </w:r>
            <w:r>
              <w:rPr>
                <w:rFonts w:ascii="Arial" w:hAnsi="Arial" w:cs="Arial"/>
                <w:sz w:val="20"/>
                <w:szCs w:val="20"/>
              </w:rPr>
              <w:t>mládež</w:t>
            </w:r>
          </w:p>
          <w:p w:rsidR="00151688" w:rsidRPr="00B55920" w:rsidRDefault="00151688" w:rsidP="00151688">
            <w:pPr>
              <w:rPr>
                <w:rFonts w:ascii="Arial" w:hAnsi="Arial" w:cs="Arial"/>
                <w:sz w:val="20"/>
                <w:szCs w:val="20"/>
              </w:rPr>
            </w:pPr>
            <w:r w:rsidRPr="00B55920">
              <w:rPr>
                <w:rFonts w:ascii="Arial" w:hAnsi="Arial" w:cs="Arial"/>
                <w:sz w:val="20"/>
                <w:szCs w:val="20"/>
              </w:rPr>
              <w:t xml:space="preserve">dres + šortky </w:t>
            </w:r>
            <w:proofErr w:type="spellStart"/>
            <w:r w:rsidRPr="00B55920">
              <w:rPr>
                <w:rFonts w:ascii="Arial" w:hAnsi="Arial" w:cs="Arial"/>
                <w:sz w:val="20"/>
                <w:szCs w:val="20"/>
              </w:rPr>
              <w:t>Givova</w:t>
            </w:r>
            <w:proofErr w:type="spellEnd"/>
            <w:r w:rsidRPr="00B559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55920">
              <w:rPr>
                <w:rFonts w:ascii="Arial" w:hAnsi="Arial" w:cs="Arial"/>
                <w:sz w:val="20"/>
                <w:szCs w:val="20"/>
              </w:rPr>
              <w:t>Kit</w:t>
            </w:r>
            <w:proofErr w:type="spellEnd"/>
            <w:r w:rsidRPr="00B559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55920">
              <w:rPr>
                <w:rFonts w:ascii="Arial" w:hAnsi="Arial" w:cs="Arial"/>
                <w:sz w:val="20"/>
                <w:szCs w:val="20"/>
              </w:rPr>
              <w:t>Campo</w:t>
            </w:r>
            <w:proofErr w:type="spellEnd"/>
            <w:r w:rsidRPr="00B559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55920">
              <w:rPr>
                <w:rFonts w:ascii="Arial" w:hAnsi="Arial" w:cs="Arial"/>
                <w:sz w:val="20"/>
                <w:szCs w:val="20"/>
              </w:rPr>
              <w:t>fluo</w:t>
            </w:r>
            <w:proofErr w:type="spellEnd"/>
            <w:r w:rsidRPr="00B55920">
              <w:rPr>
                <w:rFonts w:ascii="Arial" w:hAnsi="Arial" w:cs="Arial"/>
                <w:sz w:val="20"/>
                <w:szCs w:val="20"/>
              </w:rPr>
              <w:t xml:space="preserve"> alebo ekvivalent. </w:t>
            </w:r>
          </w:p>
          <w:p w:rsidR="00151688" w:rsidRPr="00B55920" w:rsidRDefault="00151688" w:rsidP="00151688">
            <w:pPr>
              <w:rPr>
                <w:rFonts w:ascii="Arial" w:hAnsi="Arial" w:cs="Arial"/>
                <w:sz w:val="20"/>
                <w:szCs w:val="20"/>
              </w:rPr>
            </w:pPr>
            <w:r w:rsidRPr="00B55920">
              <w:rPr>
                <w:rFonts w:ascii="Arial" w:hAnsi="Arial" w:cs="Arial"/>
                <w:sz w:val="20"/>
                <w:szCs w:val="20"/>
              </w:rPr>
              <w:t>Rýchloschnúci funkčný materiál dry fit.</w:t>
            </w:r>
          </w:p>
        </w:tc>
        <w:tc>
          <w:tcPr>
            <w:tcW w:w="993" w:type="dxa"/>
            <w:vAlign w:val="center"/>
          </w:tcPr>
          <w:p w:rsidR="00151688" w:rsidRDefault="00151688" w:rsidP="00151688">
            <w:pPr>
              <w:jc w:val="center"/>
            </w:pPr>
            <w:r w:rsidRPr="001A20D2">
              <w:rPr>
                <w:rFonts w:ascii="Arial" w:hAnsi="Arial" w:cs="Arial"/>
              </w:rPr>
              <w:t>ks</w:t>
            </w:r>
          </w:p>
        </w:tc>
        <w:tc>
          <w:tcPr>
            <w:tcW w:w="1559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000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:rsidR="00151688" w:rsidRPr="00B55920" w:rsidRDefault="00151688" w:rsidP="00151688">
            <w:pPr>
              <w:jc w:val="center"/>
              <w:rPr>
                <w:rFonts w:ascii="Arial" w:hAnsi="Arial" w:cs="Arial"/>
              </w:rPr>
            </w:pPr>
          </w:p>
        </w:tc>
      </w:tr>
      <w:tr w:rsidR="00B55920" w:rsidRPr="00B55920" w:rsidTr="000554CC">
        <w:tc>
          <w:tcPr>
            <w:tcW w:w="3964" w:type="dxa"/>
          </w:tcPr>
          <w:p w:rsidR="00B55920" w:rsidRPr="00B55920" w:rsidRDefault="00B559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55920" w:rsidRPr="00B55920" w:rsidRDefault="00B55920" w:rsidP="00B55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B55920" w:rsidRPr="00B55920" w:rsidRDefault="00B55920" w:rsidP="00B55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1" w:type="dxa"/>
            <w:vAlign w:val="center"/>
          </w:tcPr>
          <w:p w:rsidR="00B55920" w:rsidRPr="00B55920" w:rsidRDefault="00B55920" w:rsidP="00B55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:rsidR="00B55920" w:rsidRPr="00B55920" w:rsidRDefault="00B55920" w:rsidP="00B559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dxa"/>
            <w:vAlign w:val="center"/>
          </w:tcPr>
          <w:p w:rsidR="00B55920" w:rsidRPr="00B55920" w:rsidRDefault="00B55920" w:rsidP="00B55920">
            <w:pPr>
              <w:jc w:val="center"/>
              <w:rPr>
                <w:rFonts w:ascii="Arial" w:hAnsi="Arial" w:cs="Arial"/>
              </w:rPr>
            </w:pPr>
          </w:p>
        </w:tc>
      </w:tr>
      <w:tr w:rsidR="00B55920" w:rsidRPr="00B55920" w:rsidTr="00B55920">
        <w:tc>
          <w:tcPr>
            <w:tcW w:w="10057" w:type="dxa"/>
            <w:gridSpan w:val="5"/>
            <w:shd w:val="clear" w:color="auto" w:fill="D9D9D9" w:themeFill="background1" w:themeFillShade="D9"/>
          </w:tcPr>
          <w:p w:rsidR="00B55920" w:rsidRPr="00B55920" w:rsidRDefault="00B559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spolu bez DPH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B55920" w:rsidRPr="00B55920" w:rsidRDefault="00B55920">
            <w:pPr>
              <w:rPr>
                <w:rFonts w:ascii="Arial" w:hAnsi="Arial" w:cs="Arial"/>
                <w:b/>
              </w:rPr>
            </w:pPr>
          </w:p>
        </w:tc>
      </w:tr>
      <w:tr w:rsidR="00B55920" w:rsidRPr="00B55920" w:rsidTr="00B55920">
        <w:tc>
          <w:tcPr>
            <w:tcW w:w="10057" w:type="dxa"/>
            <w:gridSpan w:val="5"/>
            <w:shd w:val="clear" w:color="auto" w:fill="D9D9D9" w:themeFill="background1" w:themeFillShade="D9"/>
          </w:tcPr>
          <w:p w:rsidR="00B55920" w:rsidRPr="00B55920" w:rsidRDefault="00B559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DPH 20%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B55920" w:rsidRPr="00B55920" w:rsidRDefault="00B55920">
            <w:pPr>
              <w:rPr>
                <w:rFonts w:ascii="Arial" w:hAnsi="Arial" w:cs="Arial"/>
                <w:b/>
              </w:rPr>
            </w:pPr>
          </w:p>
        </w:tc>
      </w:tr>
      <w:tr w:rsidR="00B55920" w:rsidRPr="00B55920" w:rsidTr="00B55920">
        <w:tc>
          <w:tcPr>
            <w:tcW w:w="10057" w:type="dxa"/>
            <w:gridSpan w:val="5"/>
            <w:shd w:val="clear" w:color="auto" w:fill="D9D9D9" w:themeFill="background1" w:themeFillShade="D9"/>
          </w:tcPr>
          <w:p w:rsidR="00B55920" w:rsidRPr="00B55920" w:rsidRDefault="00B559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spolu s DPH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B55920" w:rsidRPr="00B55920" w:rsidRDefault="00B55920">
            <w:pPr>
              <w:rPr>
                <w:rFonts w:ascii="Arial" w:hAnsi="Arial" w:cs="Arial"/>
                <w:b/>
              </w:rPr>
            </w:pPr>
          </w:p>
        </w:tc>
      </w:tr>
      <w:bookmarkEnd w:id="0"/>
    </w:tbl>
    <w:p w:rsidR="004F41EF" w:rsidRDefault="004F41EF">
      <w:pPr>
        <w:rPr>
          <w:rFonts w:ascii="Arial" w:hAnsi="Arial" w:cs="Arial"/>
        </w:rPr>
      </w:pPr>
    </w:p>
    <w:p w:rsidR="00B55920" w:rsidRDefault="00B55920">
      <w:pPr>
        <w:rPr>
          <w:rFonts w:ascii="Arial" w:hAnsi="Arial" w:cs="Arial"/>
        </w:rPr>
      </w:pPr>
    </w:p>
    <w:p w:rsidR="00B55920" w:rsidRDefault="00B55920">
      <w:pPr>
        <w:rPr>
          <w:rFonts w:ascii="Arial" w:hAnsi="Arial" w:cs="Arial"/>
        </w:rPr>
      </w:pPr>
    </w:p>
    <w:p w:rsidR="00B55920" w:rsidRDefault="00B55920">
      <w:pPr>
        <w:rPr>
          <w:rFonts w:ascii="Arial" w:hAnsi="Arial" w:cs="Arial"/>
        </w:rPr>
      </w:pPr>
      <w:r>
        <w:rPr>
          <w:rFonts w:ascii="Arial" w:hAnsi="Arial" w:cs="Arial"/>
        </w:rPr>
        <w:t>V ..............................,   dňa ...........................</w:t>
      </w:r>
    </w:p>
    <w:p w:rsidR="00B55920" w:rsidRDefault="00B55920">
      <w:pPr>
        <w:rPr>
          <w:rFonts w:ascii="Arial" w:hAnsi="Arial" w:cs="Arial"/>
        </w:rPr>
      </w:pPr>
    </w:p>
    <w:p w:rsidR="00B55920" w:rsidRDefault="00B55920">
      <w:pPr>
        <w:rPr>
          <w:rFonts w:ascii="Arial" w:hAnsi="Arial" w:cs="Arial"/>
        </w:rPr>
      </w:pPr>
    </w:p>
    <w:p w:rsidR="00B55920" w:rsidRDefault="00B55920" w:rsidP="00B55920">
      <w:pPr>
        <w:ind w:left="9204" w:firstLine="708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</w:t>
      </w:r>
    </w:p>
    <w:p w:rsidR="00B55920" w:rsidRDefault="00B55920" w:rsidP="00B55920">
      <w:pPr>
        <w:ind w:left="9204" w:firstLine="708"/>
        <w:rPr>
          <w:rFonts w:ascii="Arial" w:hAnsi="Arial" w:cs="Arial"/>
        </w:rPr>
      </w:pPr>
      <w:r>
        <w:rPr>
          <w:rFonts w:ascii="Arial" w:hAnsi="Arial" w:cs="Arial"/>
        </w:rPr>
        <w:t>Meno a priezvisko, funkcia</w:t>
      </w:r>
      <w:r>
        <w:rPr>
          <w:rFonts w:ascii="Arial" w:hAnsi="Arial" w:cs="Arial"/>
        </w:rPr>
        <w:tab/>
      </w:r>
    </w:p>
    <w:p w:rsidR="00B55920" w:rsidRPr="00B55920" w:rsidRDefault="00B55920" w:rsidP="00B55920">
      <w:pPr>
        <w:ind w:left="920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podpis</w:t>
      </w:r>
    </w:p>
    <w:sectPr w:rsidR="00B55920" w:rsidRPr="00B55920" w:rsidSect="00B55920">
      <w:headerReference w:type="default" r:id="rId6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78B" w:rsidRDefault="0074278B" w:rsidP="00B55920">
      <w:r>
        <w:separator/>
      </w:r>
    </w:p>
  </w:endnote>
  <w:endnote w:type="continuationSeparator" w:id="0">
    <w:p w:rsidR="0074278B" w:rsidRDefault="0074278B" w:rsidP="00B5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78B" w:rsidRDefault="0074278B" w:rsidP="00B55920">
      <w:r>
        <w:separator/>
      </w:r>
    </w:p>
  </w:footnote>
  <w:footnote w:type="continuationSeparator" w:id="0">
    <w:p w:rsidR="0074278B" w:rsidRDefault="0074278B" w:rsidP="00B55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920" w:rsidRPr="00C22671" w:rsidRDefault="00B55920" w:rsidP="00B55920">
    <w:pPr>
      <w:rPr>
        <w:rFonts w:ascii="Arial" w:hAnsi="Arial" w:cs="Arial"/>
        <w:b/>
      </w:rPr>
    </w:pPr>
    <w:r w:rsidRPr="00C22671">
      <w:rPr>
        <w:rFonts w:ascii="Arial" w:hAnsi="Arial" w:cs="Arial"/>
        <w:b/>
      </w:rPr>
      <w:t xml:space="preserve">Príloha č. 1 Výzvy </w:t>
    </w:r>
  </w:p>
  <w:p w:rsidR="00B55920" w:rsidRPr="00C22671" w:rsidRDefault="00B55920" w:rsidP="00B55920">
    <w:pPr>
      <w:rPr>
        <w:rFonts w:ascii="Arial" w:hAnsi="Arial" w:cs="Arial"/>
        <w:b/>
      </w:rPr>
    </w:pPr>
    <w:r w:rsidRPr="00C22671">
      <w:rPr>
        <w:rFonts w:ascii="Arial" w:hAnsi="Arial" w:cs="Arial"/>
        <w:b/>
      </w:rPr>
      <w:t>Návrh na plnenie kritérií</w:t>
    </w:r>
  </w:p>
  <w:p w:rsidR="00B55920" w:rsidRDefault="00B5592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20"/>
    <w:rsid w:val="000554CC"/>
    <w:rsid w:val="00151688"/>
    <w:rsid w:val="004F41EF"/>
    <w:rsid w:val="00686F5C"/>
    <w:rsid w:val="0074278B"/>
    <w:rsid w:val="007E08F8"/>
    <w:rsid w:val="00B55920"/>
    <w:rsid w:val="00DD28F9"/>
    <w:rsid w:val="00E9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DF7FF"/>
  <w15:chartTrackingRefBased/>
  <w15:docId w15:val="{895A91D4-DFF8-4E48-8A0E-4B5C3ED4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5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559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5920"/>
  </w:style>
  <w:style w:type="paragraph" w:styleId="Pta">
    <w:name w:val="footer"/>
    <w:basedOn w:val="Normlny"/>
    <w:link w:val="PtaChar"/>
    <w:uiPriority w:val="99"/>
    <w:unhideWhenUsed/>
    <w:rsid w:val="00B559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5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2018-07-28T11:59:00Z</dcterms:created>
  <dcterms:modified xsi:type="dcterms:W3CDTF">2018-08-16T19:36:00Z</dcterms:modified>
</cp:coreProperties>
</file>